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A7" w:rsidRPr="00A173A7" w:rsidRDefault="009C1289" w:rsidP="00A173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73A7">
        <w:rPr>
          <w:rFonts w:ascii="Times New Roman" w:hAnsi="Times New Roman" w:cs="Times New Roman"/>
          <w:b/>
          <w:sz w:val="36"/>
          <w:szCs w:val="36"/>
        </w:rPr>
        <w:t>Уважаемые юбиляры,</w:t>
      </w:r>
      <w:bookmarkStart w:id="0" w:name="_GoBack"/>
      <w:bookmarkEnd w:id="0"/>
    </w:p>
    <w:p w:rsidR="003111FB" w:rsidRPr="00A173A7" w:rsidRDefault="00DC556A" w:rsidP="00A173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отмечающие</w:t>
      </w:r>
      <w:r w:rsidR="009C1289" w:rsidRPr="00A173A7">
        <w:rPr>
          <w:rFonts w:ascii="Times New Roman" w:hAnsi="Times New Roman" w:cs="Times New Roman"/>
          <w:b/>
          <w:sz w:val="36"/>
          <w:szCs w:val="36"/>
        </w:rPr>
        <w:t xml:space="preserve"> в текущем году свадебные юбилеи</w:t>
      </w:r>
      <w:r w:rsidR="00A173A7" w:rsidRPr="00A173A7">
        <w:rPr>
          <w:rFonts w:ascii="Times New Roman" w:hAnsi="Times New Roman" w:cs="Times New Roman"/>
          <w:b/>
          <w:sz w:val="36"/>
          <w:szCs w:val="36"/>
        </w:rPr>
        <w:t>!</w:t>
      </w:r>
    </w:p>
    <w:p w:rsidR="00A173A7" w:rsidRDefault="00A173A7" w:rsidP="00A173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289" w:rsidRPr="00A173A7" w:rsidRDefault="009C1289" w:rsidP="00A173A7">
      <w:p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A173A7">
        <w:rPr>
          <w:rFonts w:ascii="Times New Roman" w:hAnsi="Times New Roman" w:cs="Times New Roman"/>
          <w:sz w:val="36"/>
          <w:szCs w:val="36"/>
        </w:rPr>
        <w:t xml:space="preserve">Согласно </w:t>
      </w:r>
      <w:r w:rsidR="00A173A7" w:rsidRPr="00A173A7">
        <w:rPr>
          <w:rFonts w:ascii="Times New Roman" w:hAnsi="Times New Roman" w:cs="Times New Roman"/>
          <w:sz w:val="36"/>
          <w:szCs w:val="36"/>
        </w:rPr>
        <w:t xml:space="preserve"> </w:t>
      </w:r>
      <w:r w:rsidRPr="00A173A7">
        <w:rPr>
          <w:rFonts w:ascii="Times New Roman" w:hAnsi="Times New Roman" w:cs="Times New Roman"/>
          <w:sz w:val="36"/>
          <w:szCs w:val="36"/>
        </w:rPr>
        <w:t>постановления</w:t>
      </w:r>
      <w:proofErr w:type="gramEnd"/>
      <w:r w:rsidRPr="00A173A7">
        <w:rPr>
          <w:rFonts w:ascii="Times New Roman" w:hAnsi="Times New Roman" w:cs="Times New Roman"/>
          <w:sz w:val="36"/>
          <w:szCs w:val="36"/>
        </w:rPr>
        <w:t xml:space="preserve"> Республики Башкортостан от </w:t>
      </w:r>
      <w:r w:rsidR="00A173A7" w:rsidRPr="00A173A7">
        <w:rPr>
          <w:rFonts w:ascii="Times New Roman" w:hAnsi="Times New Roman" w:cs="Times New Roman"/>
          <w:sz w:val="36"/>
          <w:szCs w:val="36"/>
        </w:rPr>
        <w:t>31.10.2012</w:t>
      </w:r>
      <w:r w:rsidRPr="00A173A7">
        <w:rPr>
          <w:rFonts w:ascii="Times New Roman" w:hAnsi="Times New Roman" w:cs="Times New Roman"/>
          <w:sz w:val="36"/>
          <w:szCs w:val="36"/>
        </w:rPr>
        <w:t xml:space="preserve">г. № 398 «О чествовании в Республике Башкортостан супругов, состоящих в браке 50, 60,70 и 75 лет» </w:t>
      </w:r>
      <w:r w:rsidR="00A173A7" w:rsidRPr="00A173A7">
        <w:rPr>
          <w:rFonts w:ascii="Times New Roman" w:hAnsi="Times New Roman" w:cs="Times New Roman"/>
          <w:sz w:val="36"/>
          <w:szCs w:val="36"/>
        </w:rPr>
        <w:t xml:space="preserve">ежегодно в районе организуются мероприятия по чествованию супружеских пар, проживших совместно </w:t>
      </w:r>
      <w:r w:rsidR="00A173A7">
        <w:rPr>
          <w:rFonts w:ascii="Times New Roman" w:hAnsi="Times New Roman" w:cs="Times New Roman"/>
          <w:sz w:val="36"/>
          <w:szCs w:val="36"/>
        </w:rPr>
        <w:t xml:space="preserve">50,60,70 и </w:t>
      </w:r>
      <w:r w:rsidR="00A173A7" w:rsidRPr="00A173A7">
        <w:rPr>
          <w:rFonts w:ascii="Times New Roman" w:hAnsi="Times New Roman" w:cs="Times New Roman"/>
          <w:sz w:val="36"/>
          <w:szCs w:val="36"/>
        </w:rPr>
        <w:t>75 лет. В связи с этим, семейным парам необходимо обратиться в отдел ЗАГС или в администрацию сельского поселения по месту жительства с заявлением о включении их в список юбиляров. К заявлению необходимо приложить ксерокопии свидетельства о заключении брака и паспортов обоих супругов.</w:t>
      </w:r>
    </w:p>
    <w:p w:rsidR="00A173A7" w:rsidRPr="00A173A7" w:rsidRDefault="00A173A7" w:rsidP="00A173A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173A7" w:rsidRPr="00A173A7" w:rsidRDefault="00A173A7" w:rsidP="00A173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3A7" w:rsidRPr="00A173A7" w:rsidRDefault="00A173A7" w:rsidP="00A173A7">
      <w:pPr>
        <w:jc w:val="both"/>
        <w:rPr>
          <w:rFonts w:ascii="Times New Roman" w:hAnsi="Times New Roman" w:cs="Times New Roman"/>
          <w:sz w:val="28"/>
          <w:szCs w:val="28"/>
        </w:rPr>
      </w:pPr>
      <w:r w:rsidRPr="00A173A7">
        <w:rPr>
          <w:rFonts w:ascii="Times New Roman" w:hAnsi="Times New Roman" w:cs="Times New Roman"/>
          <w:sz w:val="28"/>
          <w:szCs w:val="28"/>
        </w:rPr>
        <w:t xml:space="preserve">С уважением,  отдел ЗАГС </w:t>
      </w:r>
      <w:proofErr w:type="spellStart"/>
      <w:r w:rsidRPr="00A173A7">
        <w:rPr>
          <w:rFonts w:ascii="Times New Roman" w:hAnsi="Times New Roman" w:cs="Times New Roman"/>
          <w:sz w:val="28"/>
          <w:szCs w:val="28"/>
        </w:rPr>
        <w:t>Илишевского</w:t>
      </w:r>
      <w:proofErr w:type="spellEnd"/>
      <w:r w:rsidRPr="00A173A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sectPr w:rsidR="00A173A7" w:rsidRPr="00A1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C2"/>
    <w:rsid w:val="003111FB"/>
    <w:rsid w:val="009C1289"/>
    <w:rsid w:val="00A173A7"/>
    <w:rsid w:val="00DC556A"/>
    <w:rsid w:val="00F0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2020-01-29T12:49:00Z</dcterms:created>
  <dcterms:modified xsi:type="dcterms:W3CDTF">2020-01-29T12:50:00Z</dcterms:modified>
</cp:coreProperties>
</file>